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DB33DA" w14:textId="6233680B" w:rsidR="008207CC" w:rsidRDefault="003B3A13" w:rsidP="00970F74">
      <w:pPr>
        <w:spacing w:after="0" w:line="200" w:lineRule="atLeast"/>
        <w:jc w:val="center"/>
      </w:pPr>
      <w:r>
        <w:rPr>
          <w:b/>
          <w:bCs/>
          <w:sz w:val="24"/>
          <w:lang w:val="it"/>
        </w:rPr>
        <w:t xml:space="preserve">MODELLO 2 OFFERTA ECONOMICA TD N. </w:t>
      </w:r>
      <w:r w:rsidR="003028F8" w:rsidRPr="003028F8">
        <w:rPr>
          <w:b/>
          <w:bCs/>
          <w:sz w:val="24"/>
        </w:rPr>
        <w:t>4513952</w:t>
      </w:r>
      <w:r>
        <w:rPr>
          <w:b/>
          <w:bCs/>
          <w:sz w:val="24"/>
          <w:lang w:val="it"/>
        </w:rPr>
        <w:t>/202</w:t>
      </w:r>
      <w:r w:rsidR="00965C67">
        <w:rPr>
          <w:b/>
          <w:bCs/>
          <w:sz w:val="24"/>
          <w:lang w:val="it"/>
        </w:rPr>
        <w:t>4</w:t>
      </w:r>
    </w:p>
    <w:p w14:paraId="5706993E" w14:textId="1253F638" w:rsidR="005A4FD6" w:rsidRDefault="003B3A13">
      <w:pPr>
        <w:spacing w:after="0" w:line="200" w:lineRule="atLeast"/>
        <w:jc w:val="center"/>
        <w:rPr>
          <w:b/>
          <w:bCs/>
          <w:sz w:val="24"/>
        </w:rPr>
      </w:pPr>
      <w:r>
        <w:rPr>
          <w:rFonts w:eastAsia="Calibri"/>
          <w:b/>
          <w:bCs/>
          <w:sz w:val="24"/>
          <w:lang w:val="it"/>
        </w:rPr>
        <w:t xml:space="preserve"> </w:t>
      </w:r>
      <w:r w:rsidR="00970F74">
        <w:rPr>
          <w:b/>
          <w:bCs/>
          <w:sz w:val="24"/>
          <w:lang w:val="it"/>
        </w:rPr>
        <w:t xml:space="preserve">IMPORTO PRESUNTO FORNITURA </w:t>
      </w:r>
      <w:r>
        <w:rPr>
          <w:b/>
          <w:bCs/>
          <w:sz w:val="24"/>
          <w:lang w:val="it"/>
        </w:rPr>
        <w:t xml:space="preserve">€ </w:t>
      </w:r>
      <w:r w:rsidR="0021125E">
        <w:rPr>
          <w:b/>
          <w:bCs/>
          <w:sz w:val="24"/>
          <w:lang w:val="it"/>
        </w:rPr>
        <w:t>15</w:t>
      </w:r>
      <w:r>
        <w:rPr>
          <w:b/>
          <w:bCs/>
          <w:sz w:val="24"/>
          <w:lang w:val="it"/>
        </w:rPr>
        <w:t xml:space="preserve">.000,00 + IVA CIG </w:t>
      </w:r>
      <w:r w:rsidR="008B5F73" w:rsidRPr="008B5F73">
        <w:rPr>
          <w:b/>
          <w:bCs/>
          <w:sz w:val="24"/>
        </w:rPr>
        <w:t>B271E0CBFB</w:t>
      </w:r>
    </w:p>
    <w:p w14:paraId="484A5706" w14:textId="77777777" w:rsidR="008B5F73" w:rsidRDefault="008B5F73">
      <w:pPr>
        <w:spacing w:after="0" w:line="200" w:lineRule="atLeast"/>
        <w:jc w:val="center"/>
        <w:rPr>
          <w:rFonts w:ascii="Verdana" w:hAnsi="Verdana" w:cs="Verdana"/>
          <w:color w:val="000000"/>
          <w:sz w:val="24"/>
          <w:szCs w:val="19"/>
          <w:lang w:val="it"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8"/>
        <w:gridCol w:w="2238"/>
        <w:gridCol w:w="2239"/>
      </w:tblGrid>
      <w:tr w:rsidR="00965C67" w14:paraId="11A1AE4D" w14:textId="77777777" w:rsidTr="00C52606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23F5B" w14:textId="68315EBE" w:rsidR="00965C67" w:rsidRDefault="00965C67" w:rsidP="00965C67">
            <w:pPr>
              <w:spacing w:after="0" w:line="200" w:lineRule="atLeast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7A45" w14:textId="490C9D34" w:rsidR="00965C67" w:rsidRDefault="00965C67" w:rsidP="00965C67">
            <w:pPr>
              <w:spacing w:after="0" w:line="200" w:lineRule="atLeast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it" w:eastAsia="it-IT"/>
              </w:rPr>
              <w:t>Quantità richiesta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09EB3" w14:textId="3312CD30" w:rsidR="00965C67" w:rsidRDefault="00965C67" w:rsidP="00965C67">
            <w:pPr>
              <w:spacing w:after="0" w:line="200" w:lineRule="atLeast"/>
              <w:jc w:val="center"/>
            </w:pPr>
            <w:r>
              <w:rPr>
                <w:b/>
                <w:bCs/>
                <w:sz w:val="20"/>
                <w:szCs w:val="20"/>
                <w:lang w:val="it"/>
              </w:rPr>
              <w:t>AIC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54021" w14:textId="4F24385D" w:rsidR="00965C67" w:rsidRDefault="00965C67" w:rsidP="00965C67">
            <w:pPr>
              <w:spacing w:after="0" w:line="200" w:lineRule="atLeast"/>
              <w:jc w:val="center"/>
            </w:pPr>
            <w:r>
              <w:rPr>
                <w:b/>
                <w:bCs/>
                <w:sz w:val="20"/>
                <w:szCs w:val="20"/>
                <w:lang w:val="it"/>
              </w:rPr>
              <w:t>Prezzo   unitario offerto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9D249" w14:textId="3B933242" w:rsidR="00965C67" w:rsidRDefault="00965C67" w:rsidP="00965C67">
            <w:pPr>
              <w:spacing w:after="0" w:line="200" w:lineRule="atLeast"/>
              <w:jc w:val="center"/>
            </w:pPr>
            <w:r>
              <w:rPr>
                <w:b/>
                <w:bCs/>
                <w:sz w:val="20"/>
                <w:szCs w:val="20"/>
                <w:lang w:val="it"/>
              </w:rPr>
              <w:t>Prezzo complessivo offerto iva esclusa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F902" w14:textId="18FBEC17" w:rsidR="00965C67" w:rsidRDefault="00965C67" w:rsidP="00965C67">
            <w:pPr>
              <w:spacing w:after="0" w:line="200" w:lineRule="atLeast"/>
              <w:jc w:val="center"/>
            </w:pPr>
            <w:r>
              <w:rPr>
                <w:b/>
                <w:bCs/>
                <w:sz w:val="20"/>
                <w:szCs w:val="20"/>
                <w:lang w:val="it"/>
              </w:rPr>
              <w:t>Prezzo complessivo offerto iva inclusa</w:t>
            </w:r>
          </w:p>
        </w:tc>
      </w:tr>
      <w:tr w:rsidR="00965C67" w14:paraId="699B7C7A" w14:textId="77777777" w:rsidTr="00965C67">
        <w:tc>
          <w:tcPr>
            <w:tcW w:w="2238" w:type="dxa"/>
          </w:tcPr>
          <w:p w14:paraId="68E2CD13" w14:textId="579FAD44" w:rsidR="00965C67" w:rsidRPr="00236F44" w:rsidRDefault="0021125E" w:rsidP="009511B9">
            <w:pPr>
              <w:spacing w:after="0" w:line="200" w:lineRule="atLeast"/>
              <w:rPr>
                <w:b/>
                <w:bCs/>
              </w:rPr>
            </w:pPr>
            <w:r>
              <w:rPr>
                <w:b/>
                <w:bCs/>
              </w:rPr>
              <w:t>SAIZEN 1CART 8MG/ 2,50ML</w:t>
            </w:r>
          </w:p>
          <w:p w14:paraId="02A87B18" w14:textId="041853D6" w:rsidR="00236F44" w:rsidRPr="00236F44" w:rsidRDefault="00236F44" w:rsidP="009511B9">
            <w:pPr>
              <w:spacing w:after="0" w:line="200" w:lineRule="atLeast"/>
              <w:rPr>
                <w:b/>
                <w:bCs/>
              </w:rPr>
            </w:pPr>
          </w:p>
        </w:tc>
        <w:tc>
          <w:tcPr>
            <w:tcW w:w="2238" w:type="dxa"/>
          </w:tcPr>
          <w:p w14:paraId="14870743" w14:textId="44F10835" w:rsidR="00965C67" w:rsidRDefault="0021125E" w:rsidP="00965C67">
            <w:pPr>
              <w:spacing w:after="0" w:line="200" w:lineRule="atLeast"/>
              <w:jc w:val="center"/>
            </w:pPr>
            <w:r>
              <w:t>30 CARTUCCE</w:t>
            </w:r>
          </w:p>
        </w:tc>
        <w:tc>
          <w:tcPr>
            <w:tcW w:w="2238" w:type="dxa"/>
          </w:tcPr>
          <w:p w14:paraId="1B2E4A05" w14:textId="77777777" w:rsidR="00965C67" w:rsidRDefault="00965C67" w:rsidP="00965C67">
            <w:pPr>
              <w:spacing w:after="0" w:line="200" w:lineRule="atLeast"/>
              <w:jc w:val="center"/>
            </w:pPr>
          </w:p>
        </w:tc>
        <w:tc>
          <w:tcPr>
            <w:tcW w:w="2238" w:type="dxa"/>
          </w:tcPr>
          <w:p w14:paraId="59DA6088" w14:textId="77777777" w:rsidR="00965C67" w:rsidRDefault="00965C67" w:rsidP="00965C67">
            <w:pPr>
              <w:spacing w:after="0" w:line="200" w:lineRule="atLeast"/>
              <w:jc w:val="center"/>
            </w:pPr>
          </w:p>
        </w:tc>
        <w:tc>
          <w:tcPr>
            <w:tcW w:w="2238" w:type="dxa"/>
          </w:tcPr>
          <w:p w14:paraId="29B61C85" w14:textId="77777777" w:rsidR="00965C67" w:rsidRDefault="00965C67" w:rsidP="00965C67">
            <w:pPr>
              <w:spacing w:after="0" w:line="200" w:lineRule="atLeast"/>
              <w:jc w:val="center"/>
            </w:pPr>
          </w:p>
        </w:tc>
        <w:tc>
          <w:tcPr>
            <w:tcW w:w="2239" w:type="dxa"/>
          </w:tcPr>
          <w:p w14:paraId="4A70EF5C" w14:textId="77777777" w:rsidR="00965C67" w:rsidRDefault="00965C67" w:rsidP="00965C67">
            <w:pPr>
              <w:spacing w:after="0" w:line="200" w:lineRule="atLeast"/>
              <w:jc w:val="center"/>
            </w:pPr>
          </w:p>
        </w:tc>
      </w:tr>
      <w:tr w:rsidR="00965C67" w14:paraId="75CEA312" w14:textId="77777777" w:rsidTr="006D0B69">
        <w:tc>
          <w:tcPr>
            <w:tcW w:w="11190" w:type="dxa"/>
            <w:gridSpan w:val="5"/>
          </w:tcPr>
          <w:p w14:paraId="12BEEDD9" w14:textId="1855815A" w:rsidR="00965C67" w:rsidRPr="009511B9" w:rsidRDefault="00965C67" w:rsidP="009511B9">
            <w:pPr>
              <w:spacing w:after="0" w:line="200" w:lineRule="atLeast"/>
              <w:jc w:val="right"/>
              <w:rPr>
                <w:b/>
                <w:bCs/>
              </w:rPr>
            </w:pPr>
            <w:r w:rsidRPr="009511B9">
              <w:rPr>
                <w:b/>
                <w:bCs/>
              </w:rPr>
              <w:t>TOTALE</w:t>
            </w:r>
          </w:p>
          <w:p w14:paraId="056713B8" w14:textId="77777777" w:rsidR="00965C67" w:rsidRDefault="00965C67" w:rsidP="00965C67">
            <w:pPr>
              <w:spacing w:after="0" w:line="200" w:lineRule="atLeast"/>
              <w:jc w:val="center"/>
            </w:pPr>
          </w:p>
        </w:tc>
        <w:tc>
          <w:tcPr>
            <w:tcW w:w="2239" w:type="dxa"/>
          </w:tcPr>
          <w:p w14:paraId="5E6C24DA" w14:textId="77777777" w:rsidR="00965C67" w:rsidRDefault="00965C67" w:rsidP="00965C67">
            <w:pPr>
              <w:spacing w:after="0" w:line="200" w:lineRule="atLeast"/>
              <w:jc w:val="center"/>
            </w:pPr>
          </w:p>
        </w:tc>
      </w:tr>
    </w:tbl>
    <w:p w14:paraId="280D4EB2" w14:textId="77777777" w:rsidR="008207CC" w:rsidRDefault="008207CC">
      <w:pPr>
        <w:spacing w:after="0" w:line="200" w:lineRule="atLeast"/>
        <w:jc w:val="center"/>
      </w:pPr>
    </w:p>
    <w:p w14:paraId="2190CD72" w14:textId="77777777" w:rsidR="008207CC" w:rsidRDefault="008207CC">
      <w:pPr>
        <w:spacing w:after="0" w:line="200" w:lineRule="atLeast"/>
        <w:jc w:val="center"/>
        <w:rPr>
          <w:sz w:val="24"/>
          <w:lang w:val="it"/>
        </w:rPr>
      </w:pPr>
    </w:p>
    <w:p w14:paraId="4B264C87" w14:textId="77777777" w:rsidR="008207CC" w:rsidRDefault="003B3A13">
      <w:pPr>
        <w:spacing w:after="0" w:line="200" w:lineRule="atLeast"/>
        <w:jc w:val="both"/>
        <w:rPr>
          <w:szCs w:val="22"/>
          <w:lang w:val="it"/>
        </w:rPr>
      </w:pPr>
      <w:r>
        <w:rPr>
          <w:szCs w:val="22"/>
          <w:lang w:val="it"/>
        </w:rPr>
        <w:t xml:space="preserve">L’offerta dell’operatore economico dovrà ricomprendere, a pena di esclusione dalla procedura, tutti gli articoli inseriti nel lotto di cui sopra. </w:t>
      </w:r>
    </w:p>
    <w:p w14:paraId="1752C723" w14:textId="77777777" w:rsidR="008207CC" w:rsidRDefault="003B3A13">
      <w:pPr>
        <w:spacing w:after="0" w:line="200" w:lineRule="atLeast"/>
        <w:jc w:val="both"/>
      </w:pPr>
      <w:r>
        <w:rPr>
          <w:szCs w:val="22"/>
          <w:lang w:val="it"/>
        </w:rPr>
        <w:t>La fornitura ricomprende il trasporto e la consegna presso il luogo indicato nella procedura.</w:t>
      </w:r>
    </w:p>
    <w:sectPr w:rsidR="008207CC">
      <w:pgSz w:w="15840" w:h="12240" w:orient="landscape"/>
      <w:pgMar w:top="1134" w:right="1417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7CC"/>
    <w:rsid w:val="000139CD"/>
    <w:rsid w:val="000A4638"/>
    <w:rsid w:val="000B60A8"/>
    <w:rsid w:val="001811E6"/>
    <w:rsid w:val="001B760C"/>
    <w:rsid w:val="0021125E"/>
    <w:rsid w:val="00211672"/>
    <w:rsid w:val="00236F44"/>
    <w:rsid w:val="002705E3"/>
    <w:rsid w:val="003028F8"/>
    <w:rsid w:val="003B3A13"/>
    <w:rsid w:val="003B7D81"/>
    <w:rsid w:val="00434681"/>
    <w:rsid w:val="00460682"/>
    <w:rsid w:val="004A34D8"/>
    <w:rsid w:val="004D445D"/>
    <w:rsid w:val="00541F84"/>
    <w:rsid w:val="005A4FD6"/>
    <w:rsid w:val="005D09C7"/>
    <w:rsid w:val="006036BD"/>
    <w:rsid w:val="00626CF8"/>
    <w:rsid w:val="0066270E"/>
    <w:rsid w:val="00690CB2"/>
    <w:rsid w:val="008207CC"/>
    <w:rsid w:val="00877733"/>
    <w:rsid w:val="008B5F73"/>
    <w:rsid w:val="00945F78"/>
    <w:rsid w:val="009511B9"/>
    <w:rsid w:val="00965C67"/>
    <w:rsid w:val="00970F74"/>
    <w:rsid w:val="00AB127D"/>
    <w:rsid w:val="00B0098E"/>
    <w:rsid w:val="00B513C5"/>
    <w:rsid w:val="00B70B70"/>
    <w:rsid w:val="00B938FE"/>
    <w:rsid w:val="00C31A1C"/>
    <w:rsid w:val="00CB41BC"/>
    <w:rsid w:val="00D17E8A"/>
    <w:rsid w:val="00D31E47"/>
    <w:rsid w:val="00D476E3"/>
    <w:rsid w:val="00E54A09"/>
    <w:rsid w:val="00E86E4C"/>
    <w:rsid w:val="00F73F5E"/>
    <w:rsid w:val="00FA11C3"/>
    <w:rsid w:val="00FA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4C3D"/>
  <w15:docId w15:val="{9729F659-7464-4F5C-BA80-82364FC4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overflowPunct w:val="0"/>
      <w:spacing w:after="200" w:line="276" w:lineRule="auto"/>
    </w:pPr>
    <w:rPr>
      <w:rFonts w:ascii="Calibri" w:eastAsia="Times New Roman" w:hAnsi="Calibri" w:cs="Calibri"/>
      <w:kern w:val="2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qFormat/>
    <w:rPr>
      <w:rFonts w:cs="Mangal"/>
    </w:rPr>
  </w:style>
  <w:style w:type="paragraph" w:customStyle="1" w:styleId="Titolo2">
    <w:name w:val="Titolo2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Intestazione"/>
    <w:next w:val="Corpotesto"/>
    <w:uiPriority w:val="11"/>
    <w:qFormat/>
    <w:pPr>
      <w:jc w:val="center"/>
    </w:pPr>
    <w:rPr>
      <w:i/>
      <w:iCs/>
    </w:rPr>
  </w:style>
  <w:style w:type="paragraph" w:customStyle="1" w:styleId="Intestazione3">
    <w:name w:val="Intestazione3"/>
    <w:basedOn w:val="Normale"/>
    <w:next w:val="Corpotesto"/>
    <w:qFormat/>
    <w:pPr>
      <w:keepNext/>
      <w:spacing w:before="240" w:after="120"/>
    </w:pPr>
    <w:rPr>
      <w:rFonts w:ascii="Arial" w:eastAsia="SimSun;宋体" w:hAnsi="Arial" w:cs="Lucida Sans"/>
      <w:sz w:val="28"/>
      <w:szCs w:val="28"/>
    </w:rPr>
  </w:style>
  <w:style w:type="paragraph" w:customStyle="1" w:styleId="Didascalia3">
    <w:name w:val="Didascalia3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SimSun;宋体" w:hAnsi="Arial" w:cs="Lucida Sans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rFonts w:cs="Mangal"/>
      <w:i/>
      <w:iCs/>
      <w:sz w:val="24"/>
    </w:rPr>
  </w:style>
  <w:style w:type="paragraph" w:customStyle="1" w:styleId="Contenutotabella">
    <w:name w:val="Contenuto tabella"/>
    <w:basedOn w:val="Normale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NormaleWeb">
    <w:name w:val="Normal (Web)"/>
    <w:basedOn w:val="Normale"/>
    <w:qFormat/>
    <w:pPr>
      <w:widowControl/>
      <w:suppressAutoHyphens w:val="0"/>
      <w:spacing w:before="100" w:after="119" w:line="240" w:lineRule="auto"/>
    </w:pPr>
    <w:rPr>
      <w:rFonts w:ascii="Times New Roman" w:hAnsi="Times New Roman" w:cs="Times New Roman"/>
      <w:sz w:val="24"/>
      <w:lang w:bidi="ar-SA"/>
    </w:rPr>
  </w:style>
  <w:style w:type="paragraph" w:customStyle="1" w:styleId="Standard">
    <w:name w:val="Standard"/>
    <w:qFormat/>
    <w:pPr>
      <w:suppressAutoHyphens/>
      <w:overflowPunct w:val="0"/>
      <w:spacing w:after="200" w:line="276" w:lineRule="auto"/>
      <w:textAlignment w:val="baseline"/>
    </w:pPr>
    <w:rPr>
      <w:rFonts w:ascii="Calibri" w:eastAsia="SimSun;宋体" w:hAnsi="Calibri" w:cs="Calibri"/>
      <w:kern w:val="2"/>
      <w:sz w:val="22"/>
      <w:szCs w:val="22"/>
      <w:lang w:bidi="ar-SA"/>
    </w:rPr>
  </w:style>
  <w:style w:type="paragraph" w:customStyle="1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96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75</cp:revision>
  <cp:lastPrinted>1995-11-21T17:41:00Z</cp:lastPrinted>
  <dcterms:created xsi:type="dcterms:W3CDTF">1995-11-21T18:41:00Z</dcterms:created>
  <dcterms:modified xsi:type="dcterms:W3CDTF">2024-07-12T09:05:00Z</dcterms:modified>
  <dc:language>it-IT</dc:language>
</cp:coreProperties>
</file>